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765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5"/>
        <w:gridCol w:w="5815"/>
      </w:tblGrid>
      <w:tr w:rsidR="00D42C56" w:rsidRPr="00D42C56" w:rsidTr="006E1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977"/>
        </w:trPr>
        <w:tc>
          <w:tcPr>
            <w:tcW w:w="3995" w:type="dxa"/>
          </w:tcPr>
          <w:p w:rsidR="00D42C56" w:rsidRPr="00D42C56" w:rsidRDefault="00D42C56" w:rsidP="00D42C56">
            <w:pPr>
              <w:spacing w:after="0" w:line="240" w:lineRule="atLeast"/>
              <w:ind w:left="7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5680710</wp:posOffset>
                      </wp:positionH>
                      <wp:positionV relativeFrom="paragraph">
                        <wp:posOffset>99695</wp:posOffset>
                      </wp:positionV>
                      <wp:extent cx="450850" cy="0"/>
                      <wp:effectExtent l="9525" t="10795" r="6350" b="825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EF1FBB" id="Прямая соединительная линия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7.3pt,7.85pt" to="482.8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" o:allowincell="f"/>
                  </w:pict>
                </mc:Fallback>
              </mc:AlternateContent>
            </w:r>
            <w:r w:rsidRPr="00D42C56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6137910</wp:posOffset>
                      </wp:positionH>
                      <wp:positionV relativeFrom="paragraph">
                        <wp:posOffset>99695</wp:posOffset>
                      </wp:positionV>
                      <wp:extent cx="0" cy="270510"/>
                      <wp:effectExtent l="9525" t="10795" r="9525" b="1397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209F6"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3pt,7.85pt" to="483.3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" o:allowincell="f"/>
                  </w:pict>
                </mc:Fallback>
              </mc:AlternateContent>
            </w:r>
            <w:r w:rsidRPr="00D42C56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90805</wp:posOffset>
                      </wp:positionV>
                      <wp:extent cx="450850" cy="0"/>
                      <wp:effectExtent l="12065" t="11430" r="13335" b="762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79677F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pt,7.15pt" to="241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" o:allowincell="f"/>
                  </w:pict>
                </mc:Fallback>
              </mc:AlternateContent>
            </w:r>
            <w:r w:rsidRPr="00D42C56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90805</wp:posOffset>
                      </wp:positionV>
                      <wp:extent cx="0" cy="270510"/>
                      <wp:effectExtent l="12065" t="11430" r="6985" b="1333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091A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pt,7.15pt" to="206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" o:allowincell="f"/>
                  </w:pict>
                </mc:Fallback>
              </mc:AlternateContent>
            </w:r>
            <w:r w:rsidRPr="00D42C56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2C56" w:rsidRPr="00D42C56" w:rsidRDefault="00D42C56" w:rsidP="00D42C56">
            <w:pPr>
              <w:keepNext/>
              <w:spacing w:after="0" w:line="240" w:lineRule="atLeast"/>
              <w:ind w:left="71"/>
              <w:jc w:val="center"/>
              <w:outlineLvl w:val="1"/>
              <w:rPr>
                <w:rFonts w:ascii="Tahoma" w:eastAsia="Times New Roman" w:hAnsi="Tahoma" w:cs="Times New Roman"/>
                <w:b/>
                <w:sz w:val="20"/>
                <w:szCs w:val="24"/>
                <w:lang w:eastAsia="ru-RU"/>
              </w:rPr>
            </w:pPr>
            <w:r w:rsidRPr="00D42C56">
              <w:rPr>
                <w:rFonts w:ascii="Tahoma" w:eastAsia="Times New Roman" w:hAnsi="Tahoma" w:cs="Times New Roman"/>
                <w:b/>
                <w:sz w:val="20"/>
                <w:szCs w:val="24"/>
                <w:lang w:eastAsia="ru-RU"/>
              </w:rPr>
              <w:t xml:space="preserve">АДМИНИСТРАЦИЯ ЛИПЕЦКОГО </w:t>
            </w:r>
          </w:p>
          <w:p w:rsidR="00D42C56" w:rsidRPr="00D42C56" w:rsidRDefault="00D42C56" w:rsidP="00D42C56">
            <w:pPr>
              <w:keepNext/>
              <w:spacing w:after="0" w:line="240" w:lineRule="atLeast"/>
              <w:ind w:left="71"/>
              <w:jc w:val="center"/>
              <w:outlineLvl w:val="1"/>
              <w:rPr>
                <w:rFonts w:ascii="Tahoma" w:eastAsia="Times New Roman" w:hAnsi="Tahoma" w:cs="Times New Roman"/>
                <w:b/>
                <w:sz w:val="20"/>
                <w:szCs w:val="24"/>
                <w:lang w:eastAsia="ru-RU"/>
              </w:rPr>
            </w:pPr>
            <w:r w:rsidRPr="00D42C56">
              <w:rPr>
                <w:rFonts w:ascii="Tahoma" w:eastAsia="Times New Roman" w:hAnsi="Tahoma" w:cs="Times New Roman"/>
                <w:b/>
                <w:sz w:val="20"/>
                <w:szCs w:val="24"/>
                <w:lang w:eastAsia="ru-RU"/>
              </w:rPr>
              <w:t>МУНИЦИПАЛЬНОГО РАЙОНА</w:t>
            </w:r>
          </w:p>
          <w:p w:rsidR="00D42C56" w:rsidRPr="00D42C56" w:rsidRDefault="00D42C56" w:rsidP="00D42C56">
            <w:pPr>
              <w:keepNext/>
              <w:spacing w:after="0" w:line="240" w:lineRule="atLeast"/>
              <w:ind w:left="71"/>
              <w:jc w:val="center"/>
              <w:outlineLvl w:val="2"/>
              <w:rPr>
                <w:rFonts w:ascii="NTHarmonica" w:eastAsia="Times New Roman" w:hAnsi="NTHarmonica" w:cs="Times New Roman"/>
                <w:b/>
                <w:spacing w:val="30"/>
                <w:sz w:val="20"/>
                <w:szCs w:val="24"/>
                <w:lang w:eastAsia="ru-RU"/>
              </w:rPr>
            </w:pPr>
            <w:r w:rsidRPr="00D42C56">
              <w:rPr>
                <w:rFonts w:ascii="Tahoma" w:eastAsia="Times New Roman" w:hAnsi="Tahoma" w:cs="Times New Roman"/>
                <w:b/>
                <w:sz w:val="20"/>
                <w:szCs w:val="24"/>
                <w:lang w:eastAsia="ru-RU"/>
              </w:rPr>
              <w:t>ЛИПЕЦКОЙ ОБЛАСТИ</w:t>
            </w:r>
          </w:p>
        </w:tc>
        <w:tc>
          <w:tcPr>
            <w:tcW w:w="5815" w:type="dxa"/>
            <w:vMerge w:val="restart"/>
          </w:tcPr>
          <w:p w:rsidR="00D42C56" w:rsidRPr="00D42C56" w:rsidRDefault="00D42C56" w:rsidP="00D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D42C56" w:rsidRPr="00D42C56" w:rsidRDefault="00D42C56" w:rsidP="00D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42C56" w:rsidRPr="00D42C56" w:rsidRDefault="00D42C56" w:rsidP="00D42C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Начальнику управления</w:t>
            </w:r>
          </w:p>
          <w:p w:rsidR="00D42C56" w:rsidRPr="00D42C56" w:rsidRDefault="00D42C56" w:rsidP="00D42C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административных органов</w:t>
            </w:r>
          </w:p>
          <w:p w:rsidR="00D42C56" w:rsidRPr="00D42C56" w:rsidRDefault="00D42C56" w:rsidP="00D42C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Липецкой области</w:t>
            </w:r>
          </w:p>
          <w:p w:rsidR="00D42C56" w:rsidRPr="00D42C56" w:rsidRDefault="00D42C56" w:rsidP="00D42C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А.В. </w:t>
            </w:r>
            <w:proofErr w:type="spellStart"/>
            <w:r w:rsidRPr="00D42C5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Дуванову</w:t>
            </w:r>
            <w:proofErr w:type="spellEnd"/>
          </w:p>
          <w:p w:rsidR="00D42C56" w:rsidRPr="00D42C56" w:rsidRDefault="00D42C56" w:rsidP="00D42C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42C56" w:rsidRPr="00D42C56" w:rsidRDefault="00D42C56" w:rsidP="00D42C5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D42C56" w:rsidRPr="00D42C56" w:rsidTr="006E1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3995" w:type="dxa"/>
          </w:tcPr>
          <w:p w:rsidR="00D42C56" w:rsidRPr="00D42C56" w:rsidRDefault="00D42C56" w:rsidP="00D42C56">
            <w:pPr>
              <w:spacing w:after="0" w:line="240" w:lineRule="atLeast"/>
              <w:ind w:left="71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398037, г"/>
              </w:smartTagPr>
              <w:r w:rsidRPr="00D42C56">
                <w:rPr>
                  <w:rFonts w:ascii="Times New Roman" w:eastAsia="Times New Roman" w:hAnsi="Times New Roman" w:cs="Times New Roman"/>
                  <w:sz w:val="16"/>
                  <w:szCs w:val="24"/>
                  <w:lang w:eastAsia="ru-RU"/>
                </w:rPr>
                <w:t>398037, г</w:t>
              </w:r>
            </w:smartTag>
            <w:r w:rsidRPr="00D42C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. </w:t>
            </w:r>
            <w:proofErr w:type="gramStart"/>
            <w:r w:rsidRPr="00D42C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Липецк,  Боевой</w:t>
            </w:r>
            <w:proofErr w:type="gramEnd"/>
            <w:r w:rsidRPr="00D42C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проезд, 30</w:t>
            </w:r>
          </w:p>
          <w:p w:rsidR="00D42C56" w:rsidRPr="00D42C56" w:rsidRDefault="00D42C56" w:rsidP="00D42C56">
            <w:pPr>
              <w:spacing w:before="99" w:after="0" w:line="240" w:lineRule="auto"/>
              <w:ind w:left="71"/>
              <w:jc w:val="center"/>
              <w:rPr>
                <w:rFonts w:ascii="Arial Black" w:eastAsia="Times New Roman" w:hAnsi="Arial Black" w:cs="Times New Roman"/>
                <w:sz w:val="16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тел. Факс 34-19-19</w:t>
            </w:r>
          </w:p>
          <w:p w:rsidR="00D42C56" w:rsidRPr="00D42C56" w:rsidRDefault="00AA7D65" w:rsidP="00D42C56">
            <w:pPr>
              <w:spacing w:after="0" w:line="240" w:lineRule="atLeast"/>
              <w:ind w:lef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D42C56" w:rsidRPr="00D42C5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.01.2020</w:t>
            </w:r>
            <w:r w:rsidR="00D42C56" w:rsidRPr="00D42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A46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  <w:bookmarkStart w:id="0" w:name="_GoBack"/>
            <w:bookmarkEnd w:id="0"/>
          </w:p>
          <w:p w:rsidR="00D42C56" w:rsidRPr="00D42C56" w:rsidRDefault="00D42C56" w:rsidP="00D42C56">
            <w:pPr>
              <w:spacing w:after="0" w:line="240" w:lineRule="atLeast"/>
              <w:ind w:left="71"/>
              <w:jc w:val="center"/>
              <w:rPr>
                <w:rFonts w:ascii="NTHarmonica" w:eastAsia="Times New Roman" w:hAnsi="NTHarmonica" w:cs="Times New Roman"/>
                <w:sz w:val="20"/>
                <w:szCs w:val="24"/>
                <w:lang w:eastAsia="ru-RU"/>
              </w:rPr>
            </w:pPr>
            <w:r w:rsidRPr="00D42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№ </w:t>
            </w:r>
            <w:r w:rsidR="00AA7D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И21-10</w:t>
            </w:r>
            <w:r w:rsidRPr="00D42C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D42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AA7D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09.01.2020</w:t>
            </w:r>
            <w:r w:rsidRPr="00D42C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г.</w:t>
            </w:r>
            <w:r w:rsidRPr="00D42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5" w:type="dxa"/>
            <w:vMerge/>
            <w:tcBorders>
              <w:bottom w:val="nil"/>
            </w:tcBorders>
          </w:tcPr>
          <w:p w:rsidR="00D42C56" w:rsidRPr="00D42C56" w:rsidRDefault="00D42C56" w:rsidP="00D42C56">
            <w:pPr>
              <w:spacing w:after="0" w:line="240" w:lineRule="atLeast"/>
              <w:ind w:left="5246" w:hanging="382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42C56" w:rsidRPr="00D42C56" w:rsidRDefault="00D42C56" w:rsidP="00D42C5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</w:p>
    <w:p w:rsidR="00D42C56" w:rsidRPr="00D42C56" w:rsidRDefault="00D42C56" w:rsidP="00D42C5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</w:p>
    <w:p w:rsidR="00D42C56" w:rsidRPr="00D42C56" w:rsidRDefault="00D42C56" w:rsidP="00D42C56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Алексей Васильевич!</w:t>
      </w: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76" w:lineRule="auto"/>
        <w:ind w:right="-16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Липецкого муниципального района дополнительно направляет информацию согласно приложению.</w:t>
      </w:r>
    </w:p>
    <w:p w:rsidR="00D42C56" w:rsidRPr="00D42C56" w:rsidRDefault="00D42C56" w:rsidP="00D42C5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D42C56" w:rsidRPr="00D42C56" w:rsidRDefault="00D42C56" w:rsidP="00D42C5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D42C56" w:rsidRPr="00D42C56" w:rsidRDefault="00D42C56" w:rsidP="00D42C5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D42C56" w:rsidRPr="00D42C56" w:rsidRDefault="00D42C56" w:rsidP="00D42C5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lang w:eastAsia="ru-RU"/>
        </w:rPr>
        <w:t>Приложение: на 1 л. в 1экз.</w:t>
      </w: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ind w:right="-16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C56" w:rsidRPr="00D42C56" w:rsidRDefault="00D42C56" w:rsidP="00D42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главы</w:t>
      </w:r>
    </w:p>
    <w:p w:rsidR="00D42C56" w:rsidRPr="00D42C56" w:rsidRDefault="00D42C56" w:rsidP="00D42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Липецкого</w:t>
      </w:r>
    </w:p>
    <w:p w:rsidR="00D42C56" w:rsidRPr="00D42C56" w:rsidRDefault="00D42C56" w:rsidP="00D42C5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2C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Pr="00D42C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Е.А. Леликова</w:t>
      </w:r>
    </w:p>
    <w:p w:rsidR="00D42C56" w:rsidRPr="00D42C56" w:rsidRDefault="00D42C56" w:rsidP="00D42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C56" w:rsidRPr="00D42C56" w:rsidRDefault="00D42C56" w:rsidP="00D42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C56" w:rsidRPr="00D42C56" w:rsidRDefault="00D42C56" w:rsidP="00D42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C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Дегтярёв В.В.</w:t>
      </w:r>
    </w:p>
    <w:p w:rsidR="00D42C56" w:rsidRPr="00D42C56" w:rsidRDefault="00D42C56" w:rsidP="00D42C56">
      <w:pPr>
        <w:spacing w:after="187" w:line="374" w:lineRule="atLeast"/>
        <w:rPr>
          <w:rFonts w:ascii="Geometria" w:eastAsia="Times New Roman" w:hAnsi="Geometria" w:cs="Times New Roman"/>
          <w:color w:val="333333"/>
          <w:sz w:val="26"/>
          <w:szCs w:val="26"/>
          <w:lang w:eastAsia="ru-RU"/>
        </w:rPr>
        <w:sectPr w:rsidR="00D42C56" w:rsidRPr="00D42C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(4742) 34-99-52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антинаркотической комиссии 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Липецкого района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Липецкого района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______________Е.А. Леликова</w:t>
      </w: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42C56" w:rsidRDefault="00D42C56" w:rsidP="00D42C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________2020 года</w:t>
      </w:r>
    </w:p>
    <w:p w:rsidR="00D42C56" w:rsidRDefault="00D42C56" w:rsidP="00D42C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2C56" w:rsidRDefault="00D42C56" w:rsidP="00D42C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D42C56" w:rsidRDefault="00D42C56" w:rsidP="00D42C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заседаний антинаркотической комиссии в Липецком районе в 2020 году</w:t>
      </w:r>
    </w:p>
    <w:p w:rsidR="00D42C56" w:rsidRDefault="00D42C56" w:rsidP="00D42C5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28" w:type="dxa"/>
        <w:tblLook w:val="04A0" w:firstRow="1" w:lastRow="0" w:firstColumn="1" w:lastColumn="0" w:noHBand="0" w:noVBand="1"/>
      </w:tblPr>
      <w:tblGrid>
        <w:gridCol w:w="959"/>
        <w:gridCol w:w="5528"/>
        <w:gridCol w:w="4961"/>
        <w:gridCol w:w="1701"/>
        <w:gridCol w:w="1579"/>
      </w:tblGrid>
      <w:tr w:rsidR="00D42C56" w:rsidRPr="001D47DD" w:rsidTr="006E1D62">
        <w:trPr>
          <w:trHeight w:val="761"/>
        </w:trPr>
        <w:tc>
          <w:tcPr>
            <w:tcW w:w="959" w:type="dxa"/>
          </w:tcPr>
          <w:p w:rsidR="00D42C56" w:rsidRPr="001D47DD" w:rsidRDefault="00D42C56" w:rsidP="006E1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7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7DD">
              <w:rPr>
                <w:rFonts w:ascii="Times New Roman" w:hAnsi="Times New Roman" w:cs="Times New Roman"/>
                <w:sz w:val="28"/>
                <w:szCs w:val="28"/>
              </w:rPr>
              <w:t>Наименование вопроса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подготовку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Липецком районе за 2019 год и дополнительных мерах по её стабилизации.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Липецкому району, ГУЗ «Липецкая РБ», комитет образования, </w:t>
            </w:r>
            <w:r w:rsidRPr="00A96538">
              <w:rPr>
                <w:rFonts w:ascii="Times New Roman" w:hAnsi="Times New Roman" w:cs="Times New Roman"/>
                <w:sz w:val="24"/>
                <w:szCs w:val="24"/>
              </w:rPr>
              <w:t>Комитет организационно-контрольной,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работы и внутренней политики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выявлении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наркопотребителей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постановке их на учет, оказание медицинской помощи, реабилитационных услуг, побуждение наркозависимых лиц на прохождение лечения и реабилитации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ГУЗ «Липецкая РБ», </w:t>
            </w:r>
            <w:r w:rsidRPr="00533B65">
              <w:rPr>
                <w:rFonts w:ascii="Times New Roman" w:hAnsi="Times New Roman" w:cs="Times New Roman"/>
                <w:sz w:val="24"/>
                <w:szCs w:val="24"/>
              </w:rPr>
              <w:t>ОМВД России по Липецкому району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профилактической работы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учащимися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родителями, педагогами на предмет разъяснения последствий употребления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никотинсодержащих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смесей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снюсов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12E44">
              <w:rPr>
                <w:rFonts w:ascii="Times New Roman" w:hAnsi="Times New Roman" w:cs="Times New Roman"/>
                <w:sz w:val="24"/>
                <w:szCs w:val="24"/>
              </w:rPr>
              <w:t>омитет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ГУЗ «Липецкая РБ»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2E4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работы по противодействию наркопреступности в Липецком районе за 1 квартал 2020 г.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МВД России по Липецкому району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мероприятиях, направленных на оказание социальной поддержки семей, находящихся в социально опасном положении, в том числе имеющих в составе наркозависимых и несовершеннолетних, употребляющих наркотические средства и психотропные вещества или склонных к их употреблению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 «Центр социальной защиты населения по Липецкому району»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E24C3F" w:rsidRDefault="00D42C56" w:rsidP="006E1D62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работе по профилактике немедицинского потребления наркотических средств, психотропных веществ и их аналогов, а также потребления иных новых потенциально опасных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психоактивных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 в Липецком районе.</w:t>
            </w:r>
          </w:p>
        </w:tc>
        <w:tc>
          <w:tcPr>
            <w:tcW w:w="4961" w:type="dxa"/>
          </w:tcPr>
          <w:p w:rsidR="00D42C56" w:rsidRPr="00E24C3F" w:rsidRDefault="00D42C56" w:rsidP="006E1D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ГУЗ «Липецкая РБ», комитет образования, комиссия по делам несовершеннолетних и защите их прав</w:t>
            </w:r>
          </w:p>
        </w:tc>
        <w:tc>
          <w:tcPr>
            <w:tcW w:w="170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42705F" w:rsidRDefault="00D42C56" w:rsidP="006E1D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состоянии информационно-п</w:t>
            </w:r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ропагандистской и разъяснительной работы    среди    населения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Липецкого</w:t>
            </w:r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  по</w:t>
            </w:r>
            <w:proofErr w:type="gramEnd"/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вопросам  противодействия наркомании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наркопреступности, </w:t>
            </w:r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средствах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4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социальных сетях</w:t>
            </w:r>
          </w:p>
        </w:tc>
        <w:tc>
          <w:tcPr>
            <w:tcW w:w="4961" w:type="dxa"/>
          </w:tcPr>
          <w:p w:rsidR="00D42C56" w:rsidRPr="00E24C3F" w:rsidRDefault="00D42C56" w:rsidP="006E1D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организационно-контрольной, кадровой работы и внутренней политики, р</w:t>
            </w:r>
            <w:r w:rsidRPr="00713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едакция районной газеты «Сельская Нива»,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муниципальная рабочая группа приоритетного проекта «Здоровый регион»</w:t>
            </w:r>
          </w:p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Default="00D42C56" w:rsidP="006E1D62">
            <w:pPr>
              <w:ind w:left="3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боте по выявлению и уничтожению </w:t>
            </w:r>
            <w:r w:rsidRPr="00C1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дикорастущих </w:t>
            </w:r>
            <w:proofErr w:type="spellStart"/>
            <w:r w:rsidRPr="00C1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наркосодержащих</w:t>
            </w:r>
            <w:proofErr w:type="spellEnd"/>
            <w:r w:rsidRPr="00C13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растений в сельских поселениях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Липецкого района</w:t>
            </w:r>
          </w:p>
        </w:tc>
        <w:tc>
          <w:tcPr>
            <w:tcW w:w="496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сельских поселений Липецкого района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5F1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работы по противодействию наркопреступности в Липецком районе за 1 полугодие 2020 г.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МВД России по Липецкому району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волонтерских отрядов в проведении информационно-мотивационной кампании по вопросам раннего выявления и профилактики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наркопотребления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общеобразовательных учреждений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12E44">
              <w:rPr>
                <w:rFonts w:ascii="Times New Roman" w:hAnsi="Times New Roman" w:cs="Times New Roman"/>
                <w:sz w:val="24"/>
                <w:szCs w:val="24"/>
              </w:rPr>
              <w:t>омитет образования</w:t>
            </w:r>
          </w:p>
        </w:tc>
        <w:tc>
          <w:tcPr>
            <w:tcW w:w="170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развитии </w:t>
            </w:r>
            <w:r w:rsidRPr="00E02E98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волонтерского</w:t>
            </w:r>
            <w:proofErr w:type="gramEnd"/>
            <w:r w:rsidRPr="00E02E98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молодежного антинаркотического движения в рамках организации воспитательной и творческой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на базе центров культуры района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работы по противодействию наркопреступности в Липецком районе за 9 месяцев 2020 г.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МВД России по Липецкому району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1D47DD" w:rsidRDefault="00D42C56" w:rsidP="006E1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результатах социально-психологического тестирования обучающихся, направленного на раннее выявление незаконного потребления наркотических средств и психотропных веществ с использованием единой методики в 2020/2021 году</w:t>
            </w:r>
          </w:p>
        </w:tc>
        <w:tc>
          <w:tcPr>
            <w:tcW w:w="496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032">
              <w:rPr>
                <w:rFonts w:ascii="Times New Roman" w:hAnsi="Times New Roman" w:cs="Times New Roman"/>
                <w:sz w:val="24"/>
                <w:szCs w:val="24"/>
              </w:rPr>
              <w:t>Комитет образования</w:t>
            </w:r>
          </w:p>
        </w:tc>
        <w:tc>
          <w:tcPr>
            <w:tcW w:w="1701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Pr="00C03563" w:rsidRDefault="00D42C56" w:rsidP="006E1D62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0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работе по исполнению комплексного плана </w:t>
            </w:r>
            <w:proofErr w:type="gramStart"/>
            <w:r w:rsidRPr="00C03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приоритетного </w:t>
            </w:r>
            <w:r w:rsidRPr="00C0356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0356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социально</w:t>
            </w:r>
            <w:proofErr w:type="gramEnd"/>
            <w:r w:rsidRPr="00C0356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значимого проекта «Здоровый регион»». Раздел «Регион вне зависимости»</w:t>
            </w:r>
          </w:p>
        </w:tc>
        <w:tc>
          <w:tcPr>
            <w:tcW w:w="496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528">
              <w:rPr>
                <w:rFonts w:ascii="Times New Roman" w:hAnsi="Times New Roman" w:cs="Times New Roman"/>
                <w:sz w:val="24"/>
                <w:szCs w:val="24"/>
              </w:rPr>
              <w:t>Комитет организационно-контрольной, кадровой работы и внутренней политики</w:t>
            </w:r>
          </w:p>
        </w:tc>
        <w:tc>
          <w:tcPr>
            <w:tcW w:w="170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квартал.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Default="00D42C56" w:rsidP="006E1D62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проекте плана заседаний антинаркотической комиссии Липецкого района на 2021 год.</w:t>
            </w:r>
          </w:p>
        </w:tc>
        <w:tc>
          <w:tcPr>
            <w:tcW w:w="496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антинаркотической комиссии</w:t>
            </w:r>
          </w:p>
        </w:tc>
        <w:tc>
          <w:tcPr>
            <w:tcW w:w="170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квартал.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C56" w:rsidRPr="001D47DD" w:rsidTr="006E1D62">
        <w:tc>
          <w:tcPr>
            <w:tcW w:w="959" w:type="dxa"/>
          </w:tcPr>
          <w:p w:rsidR="00D42C56" w:rsidRPr="006C50CF" w:rsidRDefault="00D42C56" w:rsidP="00D42C5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42C56" w:rsidRDefault="00D42C56" w:rsidP="006E1D62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решений антинаркотической комиссии Липецкого района, и антинаркотической комиссии в Липецкой области</w:t>
            </w:r>
          </w:p>
        </w:tc>
        <w:tc>
          <w:tcPr>
            <w:tcW w:w="496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антинаркотической комиссии</w:t>
            </w:r>
          </w:p>
        </w:tc>
        <w:tc>
          <w:tcPr>
            <w:tcW w:w="1701" w:type="dxa"/>
          </w:tcPr>
          <w:p w:rsidR="00D42C56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квартал.</w:t>
            </w:r>
          </w:p>
        </w:tc>
        <w:tc>
          <w:tcPr>
            <w:tcW w:w="1579" w:type="dxa"/>
          </w:tcPr>
          <w:p w:rsidR="00D42C56" w:rsidRPr="001D47DD" w:rsidRDefault="00D42C56" w:rsidP="006E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2C56" w:rsidRDefault="00D42C56"/>
    <w:p w:rsidR="00D42C56" w:rsidRDefault="00D42C56"/>
    <w:sectPr w:rsidR="00D42C56" w:rsidSect="00D42C5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eometri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97620E"/>
    <w:multiLevelType w:val="hybridMultilevel"/>
    <w:tmpl w:val="0A745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56"/>
    <w:rsid w:val="000A24C5"/>
    <w:rsid w:val="00A46163"/>
    <w:rsid w:val="00AA7D65"/>
    <w:rsid w:val="00D4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4905E-3234-41A8-8BE0-D2ACAC68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2C5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2020-01-20T08:17:00Z</dcterms:created>
  <dcterms:modified xsi:type="dcterms:W3CDTF">2020-01-20T10:19:00Z</dcterms:modified>
</cp:coreProperties>
</file>